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DE" w:rsidRDefault="00B201DE" w:rsidP="00B201DE">
      <w:pPr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</w:pPr>
      <w:r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VKM nr. 19, datë 9.01.</w:t>
      </w:r>
      <w:r w:rsidRPr="002F7C2A">
        <w:rPr>
          <w:rFonts w:ascii="Times New Roman" w:eastAsia="Times New Roman" w:hAnsi="Times New Roman" w:cs="Times New Roman"/>
          <w:b/>
          <w:i/>
          <w:color w:val="546E7A"/>
          <w:sz w:val="28"/>
          <w:szCs w:val="24"/>
          <w:lang w:eastAsia="sq-AL"/>
        </w:rPr>
        <w:t>2025 “Për përcaktimin e punonjësve me kontratë të përkohshme për vitin 2025, në njësitë e qeverisjes qendrore”</w:t>
      </w:r>
    </w:p>
    <w:p w:rsidR="00B201DE" w:rsidRPr="00C20434" w:rsidRDefault="00B201DE" w:rsidP="00B201DE">
      <w:pPr>
        <w:shd w:val="clear" w:color="auto" w:fill="FFFFFF"/>
        <w:spacing w:before="100" w:beforeAutospacing="1" w:after="100" w:afterAutospacing="1" w:line="480" w:lineRule="atLeast"/>
        <w:jc w:val="both"/>
        <w:outlineLvl w:val="1"/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 xml:space="preserve">KUSHTET DHE KRITERET E VEÇANTA PËR APLIKIM PËR POZICIONIN </w:t>
      </w:r>
      <w:r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NËPUNËS INFORMACIONI (1 vend vakant) – 6 orë në ditë</w:t>
      </w:r>
      <w:r w:rsidRPr="00C20434">
        <w:rPr>
          <w:rFonts w:ascii="Times New Roman" w:eastAsia="Times New Roman" w:hAnsi="Times New Roman" w:cs="Times New Roman"/>
          <w:b/>
          <w:color w:val="546E7A"/>
          <w:sz w:val="28"/>
          <w:szCs w:val="24"/>
          <w:lang w:eastAsia="sq-AL"/>
        </w:rPr>
        <w:t>:</w:t>
      </w:r>
    </w:p>
    <w:p w:rsidR="00B201DE" w:rsidRDefault="00B201DE" w:rsidP="00B2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Kandidatët </w:t>
      </w:r>
      <w:r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për pozicionin “Nëpunës informacioni”, </w:t>
      </w: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duhet të plotësojnë kërkesat e </w:t>
      </w:r>
      <w:r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veçanta,</w:t>
      </w: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 xml:space="preserve"> si vijon</w:t>
      </w: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B201DE" w:rsidRPr="00C20434" w:rsidRDefault="00B201DE" w:rsidP="00B2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B201DE" w:rsidRPr="00F61B45" w:rsidRDefault="00B201DE" w:rsidP="00B201DE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a - </w:t>
      </w:r>
      <w:r w:rsidRPr="00F61B45">
        <w:rPr>
          <w:rFonts w:ascii="Times New Roman" w:hAnsi="Times New Roman" w:cs="Times New Roman"/>
          <w:sz w:val="24"/>
          <w:szCs w:val="24"/>
        </w:rPr>
        <w:t>Të jetë shtetas shqiptar;</w:t>
      </w:r>
    </w:p>
    <w:p w:rsidR="00B201DE" w:rsidRPr="00F61B45" w:rsidRDefault="00B201DE" w:rsidP="00B201DE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  <w:shd w:val="clear" w:color="auto" w:fill="FFFFFF"/>
        </w:rPr>
        <w:t>Të zotërojnë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minimalisht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një diplomë të arsimit të mesëm;</w:t>
      </w:r>
    </w:p>
    <w:p w:rsidR="00B201DE" w:rsidRPr="00F61B45" w:rsidRDefault="00B201DE" w:rsidP="00B201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c</w:t>
      </w: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- Të mos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jenë larguar nga</w:t>
      </w: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puna e mëparshëm me masë disiplinore;</w:t>
      </w:r>
    </w:p>
    <w:p w:rsidR="00B201DE" w:rsidRDefault="00B201DE" w:rsidP="00B201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61B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B45">
        <w:rPr>
          <w:rFonts w:ascii="Times New Roman" w:hAnsi="Times New Roman" w:cs="Times New Roman"/>
          <w:sz w:val="24"/>
          <w:szCs w:val="24"/>
        </w:rPr>
        <w:t>Të mos jetë i dënuar nga organet gjyqësore dhe të drejtësisë me vendim të formës së prerë.</w:t>
      </w:r>
    </w:p>
    <w:p w:rsidR="00B201DE" w:rsidRPr="00BD1DFA" w:rsidRDefault="00B201DE" w:rsidP="00B2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*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- Avantazh do të kenë </w:t>
      </w:r>
      <w:proofErr w:type="spellStart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aplikuesit</w:t>
      </w:r>
      <w:proofErr w:type="spellEnd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që kanë </w:t>
      </w:r>
      <w:proofErr w:type="spellStart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patur</w:t>
      </w:r>
      <w:proofErr w:type="spellEnd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një eksperiencë 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ë </w:t>
      </w:r>
      <w:proofErr w:type="spellStart"/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meparshme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, të ngjashme pune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me AKB-ne ose institucione te tjera dhe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qe kane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patur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 xml:space="preserve"> një vlerë</w:t>
      </w:r>
      <w:r w:rsidRPr="00BD1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q-AL"/>
        </w:rPr>
        <w:t>sim pozitiv.</w:t>
      </w:r>
    </w:p>
    <w:p w:rsidR="00B201DE" w:rsidRDefault="00B201DE" w:rsidP="00B201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sq-AL"/>
        </w:rPr>
      </w:pPr>
    </w:p>
    <w:p w:rsidR="00B201DE" w:rsidRPr="00C20434" w:rsidRDefault="00B201DE" w:rsidP="00B201DE">
      <w:pPr>
        <w:spacing w:after="0" w:line="288" w:lineRule="auto"/>
        <w:rPr>
          <w:rFonts w:ascii="Times New Roman" w:eastAsia="Times New Roman" w:hAnsi="Times New Roman" w:cs="Times New Roman"/>
          <w:b/>
          <w:color w:val="546E7A"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br/>
      </w:r>
      <w:r>
        <w:rPr>
          <w:rFonts w:ascii="Times New Roman" w:eastAsia="Times New Roman" w:hAnsi="Times New Roman" w:cs="Times New Roman"/>
          <w:b/>
          <w:color w:val="546E7A"/>
          <w:sz w:val="24"/>
          <w:szCs w:val="24"/>
          <w:lang w:eastAsia="sq-AL"/>
        </w:rPr>
        <w:t>DOKUMENTACIONI:</w:t>
      </w:r>
    </w:p>
    <w:p w:rsidR="00B201DE" w:rsidRDefault="00B201DE" w:rsidP="00B201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bCs/>
          <w:color w:val="424242"/>
          <w:spacing w:val="5"/>
          <w:sz w:val="24"/>
          <w:szCs w:val="24"/>
          <w:shd w:val="clear" w:color="auto" w:fill="FFFFFF"/>
          <w:lang w:eastAsia="sq-AL"/>
        </w:rPr>
        <w:t>KANDIDATËT QË APLIKOJNË DUHET TË DORËZOJNË DOKUMENTET SI MË POSHTË:</w:t>
      </w:r>
    </w:p>
    <w:p w:rsidR="00B201DE" w:rsidRPr="00C20434" w:rsidRDefault="00B201DE" w:rsidP="00B20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B201DE" w:rsidRPr="00F61B45" w:rsidRDefault="00B201DE" w:rsidP="00B201D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q-AL"/>
        </w:rPr>
      </w:pPr>
      <w:r w:rsidRPr="00F61B45">
        <w:rPr>
          <w:rFonts w:ascii="Times New Roman" w:hAnsi="Times New Roman" w:cs="Times New Roman"/>
          <w:sz w:val="24"/>
        </w:rPr>
        <w:t xml:space="preserve">Kërkesë për aplikim </w:t>
      </w:r>
      <w:r>
        <w:rPr>
          <w:rFonts w:ascii="Times New Roman" w:hAnsi="Times New Roman" w:cs="Times New Roman"/>
          <w:sz w:val="24"/>
        </w:rPr>
        <w:t xml:space="preserve">të nënshkruar nga </w:t>
      </w:r>
      <w:proofErr w:type="spellStart"/>
      <w:r>
        <w:rPr>
          <w:rFonts w:ascii="Times New Roman" w:hAnsi="Times New Roman" w:cs="Times New Roman"/>
          <w:sz w:val="24"/>
        </w:rPr>
        <w:t>aplikuesi</w:t>
      </w:r>
      <w:proofErr w:type="spellEnd"/>
      <w:r>
        <w:rPr>
          <w:rFonts w:ascii="Times New Roman" w:hAnsi="Times New Roman" w:cs="Times New Roman"/>
          <w:color w:val="C00000"/>
          <w:sz w:val="24"/>
        </w:rPr>
        <w:t xml:space="preserve">. </w:t>
      </w:r>
    </w:p>
    <w:p w:rsidR="00B201DE" w:rsidRPr="00F61B45" w:rsidRDefault="00B201DE" w:rsidP="00B201D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Jetëshkrim i plotësuar;</w:t>
      </w:r>
    </w:p>
    <w:p w:rsidR="00B201DE" w:rsidRPr="00F61B45" w:rsidRDefault="00B201DE" w:rsidP="00B201D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Fotokopje të diplomës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/certifikatës/vërtetimit të arsimit të mesëm </w:t>
      </w: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të diplomës</w:t>
      </w: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Bachelor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nëse e disponon</w:t>
      </w: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). Për diplomat e marra jashtë Republikës së Shqipërisë të përcillet njehsimi nga Ministria e Arsimit dhe e Sportit;</w:t>
      </w:r>
    </w:p>
    <w:p w:rsidR="00B201DE" w:rsidRPr="00F61B45" w:rsidRDefault="00B201DE" w:rsidP="00B201D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Fotokopje të librezës së punës (të gjitha faqet që vërtetojnë eksperiencën në punë);</w:t>
      </w:r>
    </w:p>
    <w:p w:rsidR="00B201DE" w:rsidRPr="00F61B45" w:rsidRDefault="00B201DE" w:rsidP="00B201D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Fotokopje të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Kartës së Identitetit</w:t>
      </w: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(ID);</w:t>
      </w:r>
    </w:p>
    <w:p w:rsidR="00B201DE" w:rsidRPr="00F61B45" w:rsidRDefault="00B201DE" w:rsidP="00B201D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të gjendjes shëndetësore;</w:t>
      </w:r>
    </w:p>
    <w:p w:rsidR="00B201DE" w:rsidRPr="00F61B45" w:rsidRDefault="00B201DE" w:rsidP="00B201D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</w:t>
      </w:r>
      <w:r w:rsidRPr="0046328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gjendjes gjyqësore</w:t>
      </w:r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 xml:space="preserve">; (Dëshmi </w:t>
      </w:r>
      <w:proofErr w:type="spellStart"/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penalieti</w:t>
      </w:r>
      <w:proofErr w:type="spellEnd"/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 xml:space="preserve"> nga e-</w:t>
      </w:r>
      <w:proofErr w:type="spellStart"/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albania</w:t>
      </w:r>
      <w:proofErr w:type="spellEnd"/>
      <w:r w:rsidRPr="00BD1D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q-AL"/>
        </w:rPr>
        <w:t>)</w:t>
      </w:r>
    </w:p>
    <w:p w:rsidR="00B201DE" w:rsidRPr="00463286" w:rsidRDefault="00B201DE" w:rsidP="00B201D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46328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Çdo dokumentacion tjetër që vërteton mesataren e </w:t>
      </w:r>
      <w:proofErr w:type="spellStart"/>
      <w:r w:rsidRPr="00463286">
        <w:rPr>
          <w:rFonts w:ascii="Times New Roman" w:eastAsia="Times New Roman" w:hAnsi="Times New Roman" w:cs="Times New Roman"/>
          <w:sz w:val="24"/>
          <w:szCs w:val="24"/>
          <w:lang w:eastAsia="sq-AL"/>
        </w:rPr>
        <w:t>ponderuar</w:t>
      </w:r>
      <w:proofErr w:type="spellEnd"/>
      <w:r w:rsidRPr="0046328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diplomës (listë notash, vërtetim nga fakulteti), trajnimet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, kualifikimet, arsimin shtesë, referencë pune të mëparshme nëse disponon;</w:t>
      </w:r>
    </w:p>
    <w:p w:rsidR="00B201DE" w:rsidRDefault="00B201DE" w:rsidP="00B201D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61B45">
        <w:rPr>
          <w:rFonts w:ascii="Times New Roman" w:eastAsia="Times New Roman" w:hAnsi="Times New Roman" w:cs="Times New Roman"/>
          <w:sz w:val="24"/>
          <w:szCs w:val="24"/>
          <w:lang w:eastAsia="sq-AL"/>
        </w:rPr>
        <w:t>Vërtetim banimi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:rsidR="00B201DE" w:rsidRDefault="00B201DE" w:rsidP="00B2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B201DE" w:rsidRPr="00C20434" w:rsidRDefault="00B201DE" w:rsidP="00B2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APLIKIMI DHE DORËZIMI I TË GJITHA DOKUMENTEVE TË CITUARA MË SIPËR:</w:t>
      </w:r>
    </w:p>
    <w:p w:rsidR="00B201DE" w:rsidRPr="00C20434" w:rsidRDefault="00B201DE" w:rsidP="00B2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C20434">
        <w:rPr>
          <w:rFonts w:ascii="Times New Roman" w:eastAsia="Times New Roman" w:hAnsi="Times New Roman" w:cs="Times New Roman"/>
          <w:sz w:val="24"/>
          <w:szCs w:val="24"/>
          <w:lang w:eastAsia="sq-AL"/>
        </w:rPr>
        <w:t>Do të bëhet zyrtarisht (me shkrim) pranë Agjencisë Kombëtare të Bregdetit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:rsidR="00B201DE" w:rsidRDefault="00B201DE" w:rsidP="00B201DE">
      <w:pPr>
        <w:rPr>
          <w:rFonts w:ascii="Times New Roman" w:hAnsi="Times New Roman" w:cs="Times New Roman"/>
          <w:sz w:val="24"/>
          <w:szCs w:val="24"/>
        </w:rPr>
      </w:pPr>
    </w:p>
    <w:p w:rsidR="00B201DE" w:rsidRDefault="00B201DE" w:rsidP="00B201DE">
      <w:pPr>
        <w:pStyle w:val="Heading4"/>
        <w:shd w:val="clear" w:color="auto" w:fill="FFFFFF"/>
        <w:spacing w:before="0" w:after="240" w:line="360" w:lineRule="atLeast"/>
        <w:rPr>
          <w:rFonts w:ascii="Arial" w:hAnsi="Arial" w:cs="Arial"/>
          <w:b/>
          <w:bCs/>
          <w:sz w:val="23"/>
          <w:szCs w:val="23"/>
        </w:rPr>
      </w:pPr>
      <w:r w:rsidRPr="0050219A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lastRenderedPageBreak/>
        <w:t>PËRSHKRIMI PËRGJITHËSUES I PUNËS PËR POZICIONIN</w:t>
      </w:r>
      <w:r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 xml:space="preserve"> NËPUNËS INFORMACIONI,</w:t>
      </w:r>
      <w:r w:rsidRPr="0050219A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 xml:space="preserve"> SI MË SIPËR</w:t>
      </w:r>
      <w:r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>,</w:t>
      </w:r>
      <w:r w:rsidRPr="0050219A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3"/>
        </w:rPr>
        <w:t xml:space="preserve"> ËSHTË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:rsidR="00B201DE" w:rsidRPr="0043625A" w:rsidRDefault="00B201DE" w:rsidP="00B201DE">
      <w:pPr>
        <w:numPr>
          <w:ilvl w:val="0"/>
          <w:numId w:val="2"/>
        </w:numPr>
        <w:spacing w:after="0" w:line="262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sq-AL"/>
        </w:rPr>
      </w:pPr>
      <w:r w:rsidRPr="0043625A">
        <w:rPr>
          <w:rFonts w:ascii="Times New Roman" w:eastAsia="Times New Roman" w:hAnsi="Times New Roman" w:cs="Times New Roman"/>
          <w:color w:val="1D2228"/>
          <w:sz w:val="24"/>
          <w:szCs w:val="24"/>
          <w:lang w:eastAsia="sq-AL"/>
        </w:rPr>
        <w:t>Kontrollon dhe mban evidencë ditore për lëvizjet e punonjësve, përgjatë orarit zyrtar, hyrje, daljet gjatë ditës, si dhe raporton çdo ditë te eprorët.</w:t>
      </w:r>
    </w:p>
    <w:p w:rsidR="00B201DE" w:rsidRPr="0043625A" w:rsidRDefault="00B201DE" w:rsidP="00B201DE">
      <w:pPr>
        <w:numPr>
          <w:ilvl w:val="0"/>
          <w:numId w:val="2"/>
        </w:numPr>
        <w:spacing w:after="0" w:line="26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25A">
        <w:rPr>
          <w:rFonts w:ascii="Times New Roman" w:eastAsia="Times New Roman" w:hAnsi="Times New Roman" w:cs="Times New Roman"/>
          <w:color w:val="1D2228"/>
          <w:sz w:val="24"/>
          <w:szCs w:val="24"/>
          <w:lang w:eastAsia="sq-AL"/>
        </w:rPr>
        <w:t>Mban kontakte të vazhdueshme me Drejtorin e Përgjithshëm dhe me të gjitha Drejtoritë e AKB-së, për t’i njoftuar paraprakisht për rastet kur kërkohet nga individë apo subjekte të ndryshme për takime pune. Pa miratimin e tyre nuk do lejohet asnjë individ apo subjekt të hyjë në institucion.</w:t>
      </w:r>
    </w:p>
    <w:p w:rsidR="00B201DE" w:rsidRPr="00E4738D" w:rsidRDefault="00B201DE" w:rsidP="00B201DE">
      <w:pPr>
        <w:numPr>
          <w:ilvl w:val="0"/>
          <w:numId w:val="2"/>
        </w:numPr>
        <w:spacing w:after="0" w:line="26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8D">
        <w:rPr>
          <w:rFonts w:ascii="Times New Roman" w:hAnsi="Times New Roman" w:cs="Times New Roman"/>
          <w:sz w:val="24"/>
          <w:szCs w:val="24"/>
        </w:rPr>
        <w:t>Kryen çdo detyrë tjetër të ngarkuara nga eprori, në varësi të nevojave të institucionit.</w:t>
      </w:r>
    </w:p>
    <w:p w:rsidR="00B201DE" w:rsidRDefault="00B201DE" w:rsidP="00B201DE">
      <w:pPr>
        <w:rPr>
          <w:rFonts w:ascii="Times New Roman" w:hAnsi="Times New Roman" w:cs="Times New Roman"/>
          <w:sz w:val="24"/>
          <w:szCs w:val="24"/>
        </w:rPr>
      </w:pPr>
    </w:p>
    <w:p w:rsidR="009A12D0" w:rsidRDefault="009A12D0">
      <w:bookmarkStart w:id="0" w:name="_GoBack"/>
      <w:bookmarkEnd w:id="0"/>
    </w:p>
    <w:sectPr w:rsidR="009A12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93EEA"/>
    <w:multiLevelType w:val="hybridMultilevel"/>
    <w:tmpl w:val="955C8ED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771B0"/>
    <w:multiLevelType w:val="hybridMultilevel"/>
    <w:tmpl w:val="0884FBEA"/>
    <w:lvl w:ilvl="0" w:tplc="C890AF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E"/>
    <w:rsid w:val="0060001F"/>
    <w:rsid w:val="006D1D15"/>
    <w:rsid w:val="009A12D0"/>
    <w:rsid w:val="00B2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A33BC-E595-41A6-BEFC-412C76C7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DE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1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201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B201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2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Teofik Kalleshi</cp:lastModifiedBy>
  <cp:revision>1</cp:revision>
  <dcterms:created xsi:type="dcterms:W3CDTF">2025-01-16T13:53:00Z</dcterms:created>
  <dcterms:modified xsi:type="dcterms:W3CDTF">2025-01-16T13:53:00Z</dcterms:modified>
</cp:coreProperties>
</file>